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C47" w:rsidRPr="00833983" w:rsidRDefault="00844C47" w:rsidP="00844C47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color w:val="FF0000"/>
          <w:sz w:val="24"/>
          <w:szCs w:val="24"/>
          <w:u w:val="single"/>
        </w:rPr>
      </w:pPr>
      <w:r w:rsidRPr="00833983">
        <w:rPr>
          <w:rFonts w:asciiTheme="minorHAnsi" w:hAnsiTheme="minorHAnsi" w:cs="Arial"/>
          <w:color w:val="FF0000"/>
          <w:sz w:val="24"/>
          <w:szCs w:val="24"/>
          <w:u w:val="single"/>
          <w:bdr w:val="none" w:sz="0" w:space="0" w:color="auto" w:frame="1"/>
        </w:rPr>
        <w:t>Акция! Снижена цена на программу!</w:t>
      </w:r>
    </w:p>
    <w:p w:rsidR="00844C47" w:rsidRPr="00833983" w:rsidRDefault="00844C47" w:rsidP="00844C47">
      <w:pPr>
        <w:shd w:val="clear" w:color="auto" w:fill="FFFFFF"/>
        <w:spacing w:after="120" w:line="240" w:lineRule="auto"/>
        <w:jc w:val="center"/>
        <w:textAlignment w:val="baseline"/>
        <w:outlineLvl w:val="0"/>
        <w:rPr>
          <w:rFonts w:eastAsia="Times New Roman" w:cs="Arial"/>
          <w:b/>
          <w:bCs/>
          <w:color w:val="FF0000"/>
          <w:kern w:val="36"/>
          <w:sz w:val="23"/>
          <w:szCs w:val="23"/>
          <w:u w:val="single"/>
        </w:rPr>
      </w:pPr>
      <w:r w:rsidRPr="00833983">
        <w:rPr>
          <w:rFonts w:eastAsia="Times New Roman" w:cs="Arial"/>
          <w:b/>
          <w:bCs/>
          <w:color w:val="FF0000"/>
          <w:kern w:val="36"/>
          <w:sz w:val="23"/>
          <w:szCs w:val="23"/>
          <w:u w:val="single"/>
        </w:rPr>
        <w:t xml:space="preserve">Расширенная программа восстановительного лечения </w:t>
      </w:r>
    </w:p>
    <w:p w:rsidR="00844C47" w:rsidRPr="00833983" w:rsidRDefault="00844C47" w:rsidP="00844C47">
      <w:pPr>
        <w:shd w:val="clear" w:color="auto" w:fill="FFFFFF"/>
        <w:spacing w:after="120" w:line="240" w:lineRule="auto"/>
        <w:jc w:val="center"/>
        <w:textAlignment w:val="baseline"/>
        <w:outlineLvl w:val="0"/>
        <w:rPr>
          <w:rFonts w:eastAsia="Times New Roman" w:cs="Arial"/>
          <w:b/>
          <w:bCs/>
          <w:color w:val="FF0000"/>
          <w:kern w:val="36"/>
          <w:sz w:val="23"/>
          <w:szCs w:val="23"/>
          <w:u w:val="single"/>
        </w:rPr>
      </w:pPr>
      <w:r w:rsidRPr="00833983">
        <w:rPr>
          <w:rFonts w:eastAsia="Times New Roman" w:cs="Arial"/>
          <w:b/>
          <w:bCs/>
          <w:color w:val="FF0000"/>
          <w:kern w:val="36"/>
          <w:sz w:val="23"/>
          <w:szCs w:val="23"/>
          <w:u w:val="single"/>
        </w:rPr>
        <w:t xml:space="preserve">после COVID-19 </w:t>
      </w:r>
    </w:p>
    <w:p w:rsidR="00603660" w:rsidRPr="00844C47" w:rsidRDefault="00603660" w:rsidP="00844C47">
      <w:pPr>
        <w:shd w:val="clear" w:color="auto" w:fill="FFFFFF"/>
        <w:spacing w:after="120" w:line="240" w:lineRule="auto"/>
        <w:jc w:val="center"/>
        <w:textAlignment w:val="baseline"/>
        <w:outlineLvl w:val="0"/>
        <w:rPr>
          <w:rFonts w:eastAsia="Times New Roman" w:cs="Arial"/>
          <w:b/>
          <w:bCs/>
          <w:color w:val="062725"/>
          <w:kern w:val="36"/>
          <w:sz w:val="23"/>
          <w:szCs w:val="23"/>
        </w:rPr>
      </w:pPr>
    </w:p>
    <w:p w:rsidR="00844C47" w:rsidRPr="00EB6E56" w:rsidRDefault="00844C47" w:rsidP="00844C47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/>
          <w:bCs/>
          <w:color w:val="76923C" w:themeColor="accent3" w:themeShade="BF"/>
          <w:sz w:val="24"/>
          <w:szCs w:val="24"/>
        </w:rPr>
      </w:pPr>
      <w:r w:rsidRPr="00EB6E56">
        <w:rPr>
          <w:rFonts w:eastAsia="Times New Roman" w:cs="Arial"/>
          <w:b/>
          <w:bCs/>
          <w:color w:val="76923C" w:themeColor="accent3" w:themeShade="BF"/>
          <w:sz w:val="24"/>
          <w:szCs w:val="24"/>
          <w:bdr w:val="none" w:sz="0" w:space="0" w:color="auto" w:frame="1"/>
        </w:rPr>
        <w:t>Условия акции</w:t>
      </w:r>
    </w:p>
    <w:p w:rsidR="00844C47" w:rsidRPr="00844C47" w:rsidRDefault="00844C47" w:rsidP="00844C47">
      <w:pPr>
        <w:numPr>
          <w:ilvl w:val="0"/>
          <w:numId w:val="1"/>
        </w:numPr>
        <w:shd w:val="clear" w:color="auto" w:fill="FFFFFF"/>
        <w:spacing w:after="0" w:line="199" w:lineRule="atLeast"/>
        <w:ind w:left="0"/>
        <w:textAlignment w:val="baseline"/>
        <w:rPr>
          <w:rFonts w:eastAsia="Times New Roman" w:cs="Arial"/>
          <w:color w:val="062725"/>
          <w:sz w:val="16"/>
          <w:szCs w:val="16"/>
        </w:rPr>
      </w:pPr>
      <w:r w:rsidRPr="00844C47">
        <w:rPr>
          <w:rFonts w:eastAsia="Times New Roman" w:cs="Arial"/>
          <w:color w:val="062725"/>
          <w:sz w:val="16"/>
          <w:szCs w:val="16"/>
        </w:rPr>
        <w:t xml:space="preserve">Проживание в номерах категории </w:t>
      </w:r>
      <w:r w:rsidRPr="00844C47">
        <w:rPr>
          <w:rFonts w:eastAsia="Times New Roman" w:cs="Arial"/>
          <w:b/>
          <w:color w:val="062725"/>
          <w:sz w:val="16"/>
          <w:szCs w:val="16"/>
        </w:rPr>
        <w:t>«Стандарт»</w:t>
      </w:r>
      <w:r w:rsidRPr="00844C47">
        <w:rPr>
          <w:rFonts w:eastAsia="Times New Roman" w:cs="Arial"/>
          <w:color w:val="062725"/>
          <w:sz w:val="16"/>
          <w:szCs w:val="16"/>
        </w:rPr>
        <w:t xml:space="preserve"> спальных корпусов </w:t>
      </w:r>
      <w:r w:rsidRPr="00844C47">
        <w:rPr>
          <w:rFonts w:eastAsia="Times New Roman" w:cs="Arial"/>
          <w:b/>
          <w:color w:val="062725"/>
          <w:sz w:val="16"/>
          <w:szCs w:val="16"/>
        </w:rPr>
        <w:t>№1, №2.</w:t>
      </w:r>
    </w:p>
    <w:p w:rsidR="00844C47" w:rsidRPr="00844C47" w:rsidRDefault="00844C47" w:rsidP="00844C47">
      <w:pPr>
        <w:numPr>
          <w:ilvl w:val="0"/>
          <w:numId w:val="1"/>
        </w:numPr>
        <w:shd w:val="clear" w:color="auto" w:fill="FFFFFF"/>
        <w:spacing w:after="0" w:line="199" w:lineRule="atLeast"/>
        <w:ind w:left="0"/>
        <w:textAlignment w:val="baseline"/>
        <w:rPr>
          <w:rFonts w:eastAsia="Times New Roman" w:cs="Arial"/>
          <w:color w:val="062725"/>
          <w:sz w:val="16"/>
          <w:szCs w:val="16"/>
        </w:rPr>
      </w:pPr>
      <w:r w:rsidRPr="00844C47">
        <w:rPr>
          <w:rFonts w:eastAsia="Times New Roman" w:cs="Arial"/>
          <w:color w:val="062725"/>
          <w:sz w:val="16"/>
          <w:szCs w:val="16"/>
        </w:rPr>
        <w:t xml:space="preserve">Длительность путевки по программе восстановительного лечения после COVID-19 — </w:t>
      </w:r>
      <w:r w:rsidRPr="00844C47">
        <w:rPr>
          <w:rFonts w:eastAsia="Times New Roman" w:cs="Arial"/>
          <w:b/>
          <w:color w:val="062725"/>
          <w:sz w:val="16"/>
          <w:szCs w:val="16"/>
        </w:rPr>
        <w:t>14 дней</w:t>
      </w:r>
      <w:r w:rsidRPr="00844C47">
        <w:rPr>
          <w:rFonts w:eastAsia="Times New Roman" w:cs="Arial"/>
          <w:color w:val="062725"/>
          <w:sz w:val="16"/>
          <w:szCs w:val="16"/>
        </w:rPr>
        <w:t>.</w:t>
      </w:r>
    </w:p>
    <w:p w:rsidR="00844C47" w:rsidRPr="00844C47" w:rsidRDefault="00844C47" w:rsidP="00844C47">
      <w:pPr>
        <w:numPr>
          <w:ilvl w:val="0"/>
          <w:numId w:val="1"/>
        </w:numPr>
        <w:shd w:val="clear" w:color="auto" w:fill="FFFFFF"/>
        <w:spacing w:after="0" w:line="199" w:lineRule="atLeast"/>
        <w:ind w:left="0"/>
        <w:textAlignment w:val="baseline"/>
        <w:rPr>
          <w:rFonts w:eastAsia="Times New Roman" w:cs="Arial"/>
          <w:color w:val="062725"/>
          <w:sz w:val="16"/>
          <w:szCs w:val="16"/>
        </w:rPr>
      </w:pPr>
      <w:r w:rsidRPr="00844C47">
        <w:rPr>
          <w:rFonts w:eastAsia="Times New Roman" w:cs="Arial"/>
          <w:color w:val="062725"/>
          <w:sz w:val="16"/>
          <w:szCs w:val="16"/>
        </w:rPr>
        <w:t>Фиксированный тариф на дни с восстановительным лечением при размещении в номерах категории «Стандарт» 1 и 2 корпусов.</w:t>
      </w:r>
    </w:p>
    <w:p w:rsidR="00844C47" w:rsidRPr="00844C47" w:rsidRDefault="00844C47" w:rsidP="00844C47">
      <w:pPr>
        <w:shd w:val="clear" w:color="auto" w:fill="FFFFFF"/>
        <w:spacing w:after="0" w:line="199" w:lineRule="atLeast"/>
        <w:textAlignment w:val="baseline"/>
        <w:rPr>
          <w:rFonts w:eastAsia="Times New Roman" w:cs="Arial"/>
          <w:color w:val="062725"/>
          <w:sz w:val="16"/>
          <w:szCs w:val="16"/>
        </w:rPr>
      </w:pPr>
      <w:r w:rsidRPr="00844C47">
        <w:rPr>
          <w:rFonts w:eastAsia="Times New Roman" w:cs="Arial"/>
          <w:color w:val="062725"/>
          <w:sz w:val="16"/>
          <w:szCs w:val="16"/>
        </w:rPr>
        <w:t xml:space="preserve">Одноместное размещение — </w:t>
      </w:r>
      <w:r w:rsidRPr="00844C47">
        <w:rPr>
          <w:rFonts w:eastAsia="Times New Roman" w:cs="Arial"/>
          <w:b/>
          <w:color w:val="062725"/>
          <w:sz w:val="16"/>
          <w:szCs w:val="16"/>
        </w:rPr>
        <w:t>3950</w:t>
      </w:r>
      <w:r w:rsidRPr="00844C47">
        <w:rPr>
          <w:rFonts w:eastAsia="Times New Roman" w:cs="Arial"/>
          <w:color w:val="062725"/>
          <w:sz w:val="16"/>
          <w:szCs w:val="16"/>
        </w:rPr>
        <w:t xml:space="preserve"> рублей в сутки;</w:t>
      </w:r>
      <w:r w:rsidRPr="00844C47">
        <w:rPr>
          <w:rFonts w:eastAsia="Times New Roman" w:cs="Arial"/>
          <w:color w:val="062725"/>
          <w:sz w:val="16"/>
          <w:szCs w:val="16"/>
        </w:rPr>
        <w:br/>
        <w:t xml:space="preserve">двухместное размещение — </w:t>
      </w:r>
      <w:r w:rsidRPr="00844C47">
        <w:rPr>
          <w:rFonts w:eastAsia="Times New Roman" w:cs="Arial"/>
          <w:b/>
          <w:color w:val="062725"/>
          <w:sz w:val="16"/>
          <w:szCs w:val="16"/>
        </w:rPr>
        <w:t>3650</w:t>
      </w:r>
      <w:r w:rsidRPr="00844C47">
        <w:rPr>
          <w:rFonts w:eastAsia="Times New Roman" w:cs="Arial"/>
          <w:color w:val="062725"/>
          <w:sz w:val="16"/>
          <w:szCs w:val="16"/>
        </w:rPr>
        <w:t xml:space="preserve"> рублей в сутки.</w:t>
      </w:r>
    </w:p>
    <w:p w:rsidR="00844C47" w:rsidRPr="00844C47" w:rsidRDefault="00844C47" w:rsidP="00844C47">
      <w:pPr>
        <w:numPr>
          <w:ilvl w:val="0"/>
          <w:numId w:val="2"/>
        </w:numPr>
        <w:shd w:val="clear" w:color="auto" w:fill="FFFFFF"/>
        <w:spacing w:after="0" w:line="199" w:lineRule="atLeast"/>
        <w:ind w:left="0"/>
        <w:textAlignment w:val="baseline"/>
        <w:rPr>
          <w:rFonts w:eastAsia="Times New Roman" w:cs="Arial"/>
          <w:color w:val="062725"/>
          <w:sz w:val="16"/>
          <w:szCs w:val="16"/>
        </w:rPr>
      </w:pPr>
      <w:r w:rsidRPr="00844C47">
        <w:rPr>
          <w:rFonts w:eastAsia="Times New Roman" w:cs="Arial"/>
          <w:color w:val="062725"/>
          <w:sz w:val="16"/>
          <w:szCs w:val="16"/>
        </w:rPr>
        <w:t>Фиксированный тариф 1 койко-дня на 1 человека на дополнительные дни отдыха без процедур после прохождения программы.</w:t>
      </w:r>
    </w:p>
    <w:p w:rsidR="00844C47" w:rsidRPr="00844C47" w:rsidRDefault="00844C47" w:rsidP="00844C47">
      <w:pPr>
        <w:shd w:val="clear" w:color="auto" w:fill="FFFFFF"/>
        <w:spacing w:after="0" w:line="199" w:lineRule="atLeast"/>
        <w:textAlignment w:val="baseline"/>
        <w:rPr>
          <w:rFonts w:eastAsia="Times New Roman" w:cs="Arial"/>
          <w:color w:val="062725"/>
          <w:sz w:val="12"/>
          <w:szCs w:val="12"/>
        </w:rPr>
      </w:pPr>
      <w:r w:rsidRPr="00844C47">
        <w:rPr>
          <w:rFonts w:eastAsia="Times New Roman" w:cs="Arial"/>
          <w:color w:val="062725"/>
          <w:sz w:val="16"/>
          <w:szCs w:val="16"/>
        </w:rPr>
        <w:t xml:space="preserve">Одноместное размещение — </w:t>
      </w:r>
      <w:r w:rsidRPr="00844C47">
        <w:rPr>
          <w:rFonts w:eastAsia="Times New Roman" w:cs="Arial"/>
          <w:b/>
          <w:color w:val="062725"/>
          <w:sz w:val="16"/>
          <w:szCs w:val="16"/>
        </w:rPr>
        <w:t>3350</w:t>
      </w:r>
      <w:r w:rsidRPr="00844C47">
        <w:rPr>
          <w:rFonts w:eastAsia="Times New Roman" w:cs="Arial"/>
          <w:color w:val="062725"/>
          <w:sz w:val="16"/>
          <w:szCs w:val="16"/>
        </w:rPr>
        <w:t xml:space="preserve"> рублей;</w:t>
      </w:r>
      <w:r w:rsidRPr="00844C47">
        <w:rPr>
          <w:rFonts w:eastAsia="Times New Roman" w:cs="Arial"/>
          <w:color w:val="062725"/>
          <w:sz w:val="16"/>
          <w:szCs w:val="16"/>
        </w:rPr>
        <w:br/>
        <w:t xml:space="preserve">двухместное размещение — </w:t>
      </w:r>
      <w:r w:rsidRPr="00844C47">
        <w:rPr>
          <w:rFonts w:eastAsia="Times New Roman" w:cs="Arial"/>
          <w:b/>
          <w:color w:val="062725"/>
          <w:sz w:val="16"/>
          <w:szCs w:val="16"/>
        </w:rPr>
        <w:t>3030</w:t>
      </w:r>
      <w:r w:rsidRPr="00844C47">
        <w:rPr>
          <w:rFonts w:eastAsia="Times New Roman" w:cs="Arial"/>
          <w:color w:val="062725"/>
          <w:sz w:val="16"/>
          <w:szCs w:val="16"/>
        </w:rPr>
        <w:t xml:space="preserve"> рублей. </w:t>
      </w:r>
      <w:r w:rsidRPr="00844C47">
        <w:rPr>
          <w:rFonts w:eastAsia="Times New Roman" w:cs="Arial"/>
          <w:color w:val="062725"/>
          <w:sz w:val="16"/>
          <w:szCs w:val="16"/>
        </w:rPr>
        <w:br/>
      </w:r>
    </w:p>
    <w:p w:rsidR="00844C47" w:rsidRPr="00EB6E56" w:rsidRDefault="00844C47" w:rsidP="00844C47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/>
          <w:bCs/>
          <w:color w:val="76923C" w:themeColor="accent3" w:themeShade="BF"/>
        </w:rPr>
      </w:pPr>
      <w:r w:rsidRPr="00EB6E56">
        <w:rPr>
          <w:rFonts w:eastAsia="Times New Roman" w:cs="Arial"/>
          <w:b/>
          <w:bCs/>
          <w:color w:val="76923C" w:themeColor="accent3" w:themeShade="BF"/>
          <w:bdr w:val="none" w:sz="0" w:space="0" w:color="auto" w:frame="1"/>
        </w:rPr>
        <w:t>Сроки проведения акции</w:t>
      </w:r>
    </w:p>
    <w:p w:rsidR="00844C47" w:rsidRPr="00844C47" w:rsidRDefault="00844C47" w:rsidP="00844C47">
      <w:pPr>
        <w:numPr>
          <w:ilvl w:val="0"/>
          <w:numId w:val="4"/>
        </w:numPr>
        <w:shd w:val="clear" w:color="auto" w:fill="FFFFFF"/>
        <w:spacing w:after="0" w:line="199" w:lineRule="atLeast"/>
        <w:ind w:left="0"/>
        <w:textAlignment w:val="baseline"/>
        <w:rPr>
          <w:rFonts w:eastAsia="Times New Roman" w:cs="Arial"/>
          <w:b/>
          <w:color w:val="062725"/>
          <w:sz w:val="16"/>
          <w:szCs w:val="16"/>
        </w:rPr>
      </w:pPr>
      <w:r w:rsidRPr="00844C47">
        <w:rPr>
          <w:rFonts w:eastAsia="Times New Roman" w:cs="Arial"/>
          <w:b/>
          <w:color w:val="062725"/>
          <w:sz w:val="16"/>
          <w:szCs w:val="16"/>
        </w:rPr>
        <w:t>С 20 сентября 2021 по 29 декабря 2021. </w:t>
      </w:r>
    </w:p>
    <w:p w:rsidR="00844C47" w:rsidRPr="00844C47" w:rsidRDefault="00844C47" w:rsidP="00844C47">
      <w:pPr>
        <w:shd w:val="clear" w:color="auto" w:fill="FFFFFF"/>
        <w:spacing w:after="0" w:line="199" w:lineRule="atLeast"/>
        <w:textAlignment w:val="baseline"/>
        <w:rPr>
          <w:rFonts w:eastAsia="Times New Roman" w:cs="Arial"/>
          <w:b/>
          <w:bCs/>
          <w:color w:val="F16522"/>
          <w:sz w:val="12"/>
          <w:szCs w:val="12"/>
          <w:bdr w:val="none" w:sz="0" w:space="0" w:color="auto" w:frame="1"/>
        </w:rPr>
      </w:pPr>
      <w:r w:rsidRPr="00844C47">
        <w:rPr>
          <w:rFonts w:eastAsia="Times New Roman" w:cs="Arial"/>
          <w:color w:val="062725"/>
          <w:sz w:val="12"/>
          <w:szCs w:val="12"/>
        </w:rPr>
        <w:br/>
      </w:r>
    </w:p>
    <w:p w:rsidR="00844C47" w:rsidRPr="00EB6E56" w:rsidRDefault="00844C47" w:rsidP="00844C47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/>
          <w:bCs/>
          <w:color w:val="F16522"/>
          <w:sz w:val="28"/>
          <w:szCs w:val="28"/>
          <w:bdr w:val="none" w:sz="0" w:space="0" w:color="auto" w:frame="1"/>
        </w:rPr>
      </w:pPr>
      <w:r w:rsidRPr="00833983">
        <w:rPr>
          <w:rFonts w:eastAsia="Times New Roman" w:cs="Arial"/>
          <w:b/>
          <w:bCs/>
          <w:color w:val="FF0000"/>
          <w:sz w:val="28"/>
          <w:szCs w:val="28"/>
          <w:bdr w:val="none" w:sz="0" w:space="0" w:color="auto" w:frame="1"/>
        </w:rPr>
        <w:t>Обращаем ваше внимание!</w:t>
      </w:r>
    </w:p>
    <w:p w:rsidR="00844C47" w:rsidRPr="00844C47" w:rsidRDefault="00844C47" w:rsidP="00844C47">
      <w:pPr>
        <w:shd w:val="clear" w:color="auto" w:fill="FFFFFF"/>
        <w:spacing w:after="0" w:line="199" w:lineRule="atLeast"/>
        <w:textAlignment w:val="baseline"/>
        <w:rPr>
          <w:rFonts w:eastAsia="Times New Roman" w:cs="Arial"/>
          <w:sz w:val="12"/>
          <w:szCs w:val="12"/>
        </w:rPr>
      </w:pPr>
      <w:r w:rsidRPr="00844C47">
        <w:rPr>
          <w:rFonts w:eastAsia="Times New Roman" w:cs="Arial"/>
          <w:b/>
          <w:sz w:val="18"/>
          <w:szCs w:val="18"/>
        </w:rPr>
        <w:t>В случае невыполнения условий акции или досрочном отъезде скидка на путевку аннулируется, стоимость путевки на весь период проживания пересчитывается согласно действующему прейскуранту</w:t>
      </w:r>
      <w:r w:rsidRPr="00844C47">
        <w:rPr>
          <w:rFonts w:eastAsia="Times New Roman" w:cs="Arial"/>
          <w:sz w:val="12"/>
          <w:szCs w:val="12"/>
        </w:rPr>
        <w:t>. </w:t>
      </w:r>
    </w:p>
    <w:p w:rsidR="00603660" w:rsidRDefault="00603660" w:rsidP="00603660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00A99E"/>
          <w:sz w:val="18"/>
          <w:szCs w:val="18"/>
          <w:bdr w:val="none" w:sz="0" w:space="0" w:color="auto" w:frame="1"/>
        </w:rPr>
      </w:pPr>
    </w:p>
    <w:p w:rsidR="00186C2F" w:rsidRPr="00844C47" w:rsidRDefault="00186C2F" w:rsidP="00844C47">
      <w:bookmarkStart w:id="0" w:name="_GoBack"/>
      <w:bookmarkEnd w:id="0"/>
    </w:p>
    <w:sectPr w:rsidR="00186C2F" w:rsidRPr="00844C47" w:rsidSect="00186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53BD"/>
    <w:multiLevelType w:val="multilevel"/>
    <w:tmpl w:val="6A54A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35331F"/>
    <w:multiLevelType w:val="multilevel"/>
    <w:tmpl w:val="CDF4A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4C26AC"/>
    <w:multiLevelType w:val="multilevel"/>
    <w:tmpl w:val="7B642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A448C1"/>
    <w:multiLevelType w:val="multilevel"/>
    <w:tmpl w:val="AC96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47"/>
    <w:rsid w:val="00132975"/>
    <w:rsid w:val="00186C2F"/>
    <w:rsid w:val="002C3BED"/>
    <w:rsid w:val="00603660"/>
    <w:rsid w:val="007E5EC6"/>
    <w:rsid w:val="00833983"/>
    <w:rsid w:val="00844C47"/>
    <w:rsid w:val="00D16B07"/>
    <w:rsid w:val="00EA7191"/>
    <w:rsid w:val="00EB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4C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44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C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4C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4C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44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C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4C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Курортно Туристический Сервис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Тигран</dc:creator>
  <cp:lastModifiedBy>ПК</cp:lastModifiedBy>
  <cp:revision>6</cp:revision>
  <dcterms:created xsi:type="dcterms:W3CDTF">2021-09-24T09:18:00Z</dcterms:created>
  <dcterms:modified xsi:type="dcterms:W3CDTF">2021-09-24T09:51:00Z</dcterms:modified>
</cp:coreProperties>
</file>